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E044A" w14:textId="77777777" w:rsidR="00D03CA7" w:rsidRDefault="00932DD6">
      <w:pPr>
        <w:pStyle w:val="Title"/>
        <w:jc w:val="center"/>
      </w:pPr>
      <w:r>
        <w:t>Overweight, Obesity, and Weight Loss</w:t>
      </w:r>
    </w:p>
    <w:p w14:paraId="7C876F5C" w14:textId="77777777" w:rsidR="00D03CA7" w:rsidRDefault="00932DD6">
      <w:pPr>
        <w:jc w:val="center"/>
      </w:pPr>
      <w:r>
        <w:t>Patient Information Leaflet</w:t>
      </w:r>
    </w:p>
    <w:p w14:paraId="72C80C96" w14:textId="77777777" w:rsidR="00D03CA7" w:rsidRDefault="00932DD6">
      <w:pPr>
        <w:pStyle w:val="Heading1"/>
      </w:pPr>
      <w:r>
        <w:t>What is Obesity and How is it Measured?</w:t>
      </w:r>
    </w:p>
    <w:p w14:paraId="7F97D38B" w14:textId="77777777" w:rsidR="00D03CA7" w:rsidRDefault="00932DD6">
      <w:r>
        <w:t>Overweight and obesity refer to an excess accumulation of body fat. However, biologically, the primary clinical concern is not just how much fat you carry, but where it is stored. Subcutaneous fat (the fat directly under the skin) is relatively metabolically benign. Visceral fat (the fat stored deep inside the abdomen, wrapping around the liver, pancreas, and intestines) is highly active. It functions almost like a toxic organ, releasing inflammatory chemicals into your bloodstream and directly driving meta</w:t>
      </w:r>
      <w:r>
        <w:t>bolic disease.</w:t>
      </w:r>
      <w:r>
        <w:br/>
      </w:r>
      <w:r>
        <w:br/>
        <w:t>Diagnosis: While Body Mass Index (BMI) is commonly used by healthcare systems to screen for weight categories, it is a flawed metric because it cannot distinguish between heavy muscle and fat. A far more accurate biological marker of risk is your Waist-to-Height Ratio, as a larger waistline directly correlates with dangerous visceral fat accumulation.</w:t>
      </w:r>
    </w:p>
    <w:p w14:paraId="7E9B81D7" w14:textId="77777777" w:rsidR="00D03CA7" w:rsidRDefault="00932DD6">
      <w:pPr>
        <w:pStyle w:val="Heading1"/>
      </w:pPr>
      <w:r>
        <w:t>The Role of Metabolic Health and Hormones</w:t>
      </w:r>
    </w:p>
    <w:p w14:paraId="2ED1092C" w14:textId="77777777" w:rsidR="00D03CA7" w:rsidRDefault="00932DD6">
      <w:r>
        <w:t>Historically, weight gain was viewed purely as a mathematical problem of "eating too many calories and moving too little." Modern endocrinology shows it is primarily a hormonal issue, largely driven by insulin resistance.</w:t>
      </w:r>
    </w:p>
    <w:p w14:paraId="24599E66" w14:textId="77777777" w:rsidR="00D03CA7" w:rsidRDefault="00932DD6">
      <w:pPr>
        <w:pStyle w:val="ListBullet"/>
      </w:pPr>
      <w:r>
        <w:t>Insulin's Role: Insulin is the hormone responsible for storing energy. When you consume high amounts of refined carbohydrates and sugars, your body produces large amounts of insulin. Chronic high insulin levels instruct your fat cells to trap and store energy, while simultaneously blocking your body's biological ability to burn stored fat for fuel.</w:t>
      </w:r>
    </w:p>
    <w:p w14:paraId="1D1E787D" w14:textId="77777777" w:rsidR="00D03CA7" w:rsidRDefault="00932DD6">
      <w:pPr>
        <w:pStyle w:val="ListBullet"/>
      </w:pPr>
      <w:r>
        <w:t>The Resistance Cycle: Over time, your cells become "resistant" to these constant high levels of insulin. The pancreas is forced to pump out even more insulin to force blood sugar levels down. This locks the body into a vicious cycle of relentless fat storage, systemic inflammation, and constant neurological hunger, regardless of how many calories have been consumed.</w:t>
      </w:r>
    </w:p>
    <w:p w14:paraId="35010730" w14:textId="77777777" w:rsidR="00D03CA7" w:rsidRDefault="00932DD6">
      <w:pPr>
        <w:pStyle w:val="Heading1"/>
      </w:pPr>
      <w:r>
        <w:t>Lifestyle Actions That Help</w:t>
      </w:r>
    </w:p>
    <w:p w14:paraId="037D83A0" w14:textId="77777777" w:rsidR="00D03CA7" w:rsidRDefault="00932DD6">
      <w:r>
        <w:t>Effective, long-term weight loss requires lowering baseline insulin levels so your body can access its stored fat reserves:</w:t>
      </w:r>
    </w:p>
    <w:p w14:paraId="012F33AC" w14:textId="77777777" w:rsidR="00D03CA7" w:rsidRDefault="00932DD6">
      <w:pPr>
        <w:pStyle w:val="ListBullet"/>
      </w:pPr>
      <w:r>
        <w:t xml:space="preserve">Dietary Adjustments (Lowering Insulin): Minimising refined carbohydrates, liquid sugars, and ultra-processed foods is the absolute most direct way to lower insulin levels. </w:t>
      </w:r>
      <w:r>
        <w:lastRenderedPageBreak/>
        <w:t>Focusing meals on high-quality protein, healthy fats, and fiber-rich vegetables keeps you full, stabilizes blood sugar, and naturally reduces caloric intake without starvation.</w:t>
      </w:r>
    </w:p>
    <w:p w14:paraId="0ADDF6D9" w14:textId="77777777" w:rsidR="00D03CA7" w:rsidRDefault="00932DD6">
      <w:pPr>
        <w:pStyle w:val="ListBullet"/>
      </w:pPr>
      <w:r>
        <w:t>Meal Timing / Intermittent Fasting: Taking defined breaks from eating (e.g., fasting for 12-16 hours overnight) allows insulin levels to drop to baseline. This chemical drop is what switches the body from "fat-storing mode" into "fat-burning mode."</w:t>
      </w:r>
    </w:p>
    <w:p w14:paraId="0053A081" w14:textId="77777777" w:rsidR="00D03CA7" w:rsidRDefault="00932DD6">
      <w:pPr>
        <w:pStyle w:val="ListBullet"/>
      </w:pPr>
      <w:r>
        <w:t>Physical Activity: While cardiovascular exercise burns relatively few calories, resistance training (lifting weights to build muscle) is critical. Muscle is the body's largest sink for circulating glucose; having more lean muscle massively improves systemic insulin sensitivity.</w:t>
      </w:r>
    </w:p>
    <w:p w14:paraId="23412049" w14:textId="77777777" w:rsidR="00D03CA7" w:rsidRDefault="00932DD6">
      <w:pPr>
        <w:pStyle w:val="ListBullet"/>
      </w:pPr>
      <w:r>
        <w:t>Sleep and Stress: Chronic stress and poor sleep elevate cortisol, a survival hormone that raises blood sugar and strongly promotes the storage of visceral belly fat.</w:t>
      </w:r>
    </w:p>
    <w:p w14:paraId="1480612F" w14:textId="77777777" w:rsidR="00D03CA7" w:rsidRDefault="00932DD6">
      <w:pPr>
        <w:pStyle w:val="Heading1"/>
      </w:pPr>
      <w:r>
        <w:t>A Note on Weight Loss Medications</w:t>
      </w:r>
    </w:p>
    <w:p w14:paraId="1C1D0B53" w14:textId="77777777" w:rsidR="00D03CA7" w:rsidRDefault="00932DD6">
      <w:r>
        <w:t>The landscape of obesity treatment has radically changed with the introduction of GLP-1 and GIP receptor agonists (e.g., Semaglutide/Wegovy, Tirzepatide/Mounjaro). These are synthetic versions of naturally occurring gut hormones.</w:t>
      </w:r>
      <w:r>
        <w:br/>
      </w:r>
      <w:r>
        <w:br/>
        <w:t>How they work: They communicate directly with the appetite centers in the brain to eliminate "food noise" and induce profound satiety. They also heavily slow stomach emptying and help the pancreas regulate insulin. The overwhelming clinical success of these medications biologically proves that severe obesity is a hormonal and metabolic dysfunction, not a failure of willpower or morality. However, because these drugs can cause the loss of lean muscle mass alongside fat, they are most effective and safest w</w:t>
      </w:r>
      <w:r>
        <w:t>hen paired with a high-protein diet and resistance training.</w:t>
      </w:r>
    </w:p>
    <w:p w14:paraId="214836AC" w14:textId="77777777" w:rsidR="00D03CA7" w:rsidRDefault="00D03CA7"/>
    <w:p w14:paraId="6A663990" w14:textId="77777777" w:rsidR="00D03CA7" w:rsidRDefault="00932DD6">
      <w:r>
        <w:rPr>
          <w:b/>
        </w:rPr>
        <w:t>Important Note: This leaflet is intended for general information. Always consult your General Practitioner (GP) or metabolic health team before making changes to your medications or lifestyle regime.</w:t>
      </w:r>
    </w:p>
    <w:sectPr w:rsidR="00D03CA7"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AB073" w14:textId="77777777" w:rsidR="001C3C95" w:rsidRDefault="001C3C95" w:rsidP="001C3C95">
      <w:pPr>
        <w:spacing w:after="0" w:line="240" w:lineRule="auto"/>
      </w:pPr>
      <w:r>
        <w:separator/>
      </w:r>
    </w:p>
  </w:endnote>
  <w:endnote w:type="continuationSeparator" w:id="0">
    <w:p w14:paraId="0CF3EEA7" w14:textId="77777777" w:rsidR="001C3C95" w:rsidRDefault="001C3C95" w:rsidP="001C3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BB364" w14:textId="77777777" w:rsidR="001C3C95" w:rsidRDefault="001C3C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EFC41" w14:textId="77777777" w:rsidR="001C3C95" w:rsidRDefault="001C3C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FB237" w14:textId="77777777" w:rsidR="001C3C95" w:rsidRDefault="001C3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47F06" w14:textId="77777777" w:rsidR="001C3C95" w:rsidRDefault="001C3C95" w:rsidP="001C3C95">
      <w:pPr>
        <w:spacing w:after="0" w:line="240" w:lineRule="auto"/>
      </w:pPr>
      <w:r>
        <w:separator/>
      </w:r>
    </w:p>
  </w:footnote>
  <w:footnote w:type="continuationSeparator" w:id="0">
    <w:p w14:paraId="6F041E36" w14:textId="77777777" w:rsidR="001C3C95" w:rsidRDefault="001C3C95" w:rsidP="001C3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239EA" w14:textId="77777777" w:rsidR="001C3C95" w:rsidRDefault="001C3C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A1040" w14:textId="77777777" w:rsidR="001C3C95" w:rsidRDefault="001C3C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3FE95" w14:textId="77777777" w:rsidR="001C3C95" w:rsidRDefault="001C3C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64984747">
    <w:abstractNumId w:val="8"/>
  </w:num>
  <w:num w:numId="2" w16cid:durableId="1098060258">
    <w:abstractNumId w:val="6"/>
  </w:num>
  <w:num w:numId="3" w16cid:durableId="740756108">
    <w:abstractNumId w:val="5"/>
  </w:num>
  <w:num w:numId="4" w16cid:durableId="1976568664">
    <w:abstractNumId w:val="4"/>
  </w:num>
  <w:num w:numId="5" w16cid:durableId="689989372">
    <w:abstractNumId w:val="7"/>
  </w:num>
  <w:num w:numId="6" w16cid:durableId="951202324">
    <w:abstractNumId w:val="3"/>
  </w:num>
  <w:num w:numId="7" w16cid:durableId="848717887">
    <w:abstractNumId w:val="2"/>
  </w:num>
  <w:num w:numId="8" w16cid:durableId="1918704757">
    <w:abstractNumId w:val="1"/>
  </w:num>
  <w:num w:numId="9" w16cid:durableId="1284268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C3C95"/>
    <w:rsid w:val="0029639D"/>
    <w:rsid w:val="00326F90"/>
    <w:rsid w:val="0045710C"/>
    <w:rsid w:val="00932DD6"/>
    <w:rsid w:val="00AA1D8D"/>
    <w:rsid w:val="00B47730"/>
    <w:rsid w:val="00CB0664"/>
    <w:rsid w:val="00D03CA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E4E5B3"/>
  <w14:defaultImageDpi w14:val="300"/>
  <w15:docId w15:val="{30FBB7F5-8218-4E93-87B2-1F3785F3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627</Words>
  <Characters>3576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PERRIN, Megan (WINCANTON HEALTH CENTRE)</cp:lastModifiedBy>
  <cp:revision>2</cp:revision>
  <dcterms:created xsi:type="dcterms:W3CDTF">2026-05-15T09:19:00Z</dcterms:created>
  <dcterms:modified xsi:type="dcterms:W3CDTF">2026-05-15T09:19:00Z</dcterms:modified>
  <cp:category/>
</cp:coreProperties>
</file>