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t>TIA and Stroke</w:t>
      </w:r>
    </w:p>
    <w:p>
      <w:pPr>
        <w:jc w:val="center"/>
      </w:pPr>
      <w:r>
        <w:t>Patient Information Leaflet</w:t>
      </w:r>
    </w:p>
    <w:p>
      <w:pPr>
        <w:pStyle w:val="Heading1"/>
      </w:pPr>
      <w:r>
        <w:t>What are Stroke and TIA?</w:t>
      </w:r>
    </w:p>
    <w:p>
      <w:r>
        <w:t>A stroke is a "brain attack" that occurs when the blood supply to part of the brain is cut off. Without blood, brain cells are deprived of oxygen and begin to die within minutes. There are two main types: Ischaemic strokes (accounting for roughly 85%), caused by a blood clot blocking an artery, and Haemorrhagic strokes, caused by a burst blood vessel bleeding into the brain.</w:t>
        <w:br/>
        <w:br/>
        <w:t>A Transient Ischaemic Attack (TIA), often called a "mini-stroke," happens when the blood supply is temporarily blocked. The symptoms are identical to a stroke but resolve entirely within 24 hours. A TIA is a massive biological warning sign that the vascular system is highly unstable and a major stroke is imminent.</w:t>
      </w:r>
    </w:p>
    <w:p>
      <w:pPr>
        <w:pStyle w:val="Heading1"/>
      </w:pPr>
      <w:r>
        <w:t>Immediate Actions &amp; Diagnosis</w:t>
      </w:r>
    </w:p>
    <w:p>
      <w:r>
        <w:t>Stroke is a medical emergency requiring an immediate 999 response. According to NICE guidelines, the first diagnostic step in a hospital is an urgent CT head scan to physically differentiate between a clot (ischaemic) and a bleed (haemorrhagic), as the treatments for the two are entirely opposite.</w:t>
        <w:br/>
        <w:br/>
        <w:t>For a suspected TIA, patients must be assessed by a specialist stroke physician within 24 hours. This usually involves an MRI of the brain, ultrasound scans of the carotid arteries in the neck, and an ECG to check the heart's rhythm.</w:t>
      </w:r>
    </w:p>
    <w:p>
      <w:pPr>
        <w:pStyle w:val="Heading1"/>
      </w:pPr>
      <w:r>
        <w:t>Common Symptoms (The FAST Test)</w:t>
      </w:r>
    </w:p>
    <w:p>
      <w:r>
        <w:t>The symptoms of a stroke or TIA depend on which part of the brain is starved of oxygen, but the most common presentations are summarized by the FAST test:</w:t>
      </w:r>
    </w:p>
    <w:p>
      <w:pPr>
        <w:pStyle w:val="ListBullet"/>
      </w:pPr>
      <w:r>
        <w:t>Face: Facial weakness, often noticeable as the mouth or eye drooping on one side.</w:t>
      </w:r>
    </w:p>
    <w:p>
      <w:pPr>
        <w:pStyle w:val="ListBullet"/>
      </w:pPr>
      <w:r>
        <w:t>Arms: Arm or leg weakness, presenting as an inability to lift both arms and keep them there, or sudden numbness down one side of the body.</w:t>
      </w:r>
    </w:p>
    <w:p>
      <w:pPr>
        <w:pStyle w:val="ListBullet"/>
      </w:pPr>
      <w:r>
        <w:t>Speech: Speech problems, including slurred speech, garbled words, or an inability to understand what others are saying (aphasia).</w:t>
      </w:r>
    </w:p>
    <w:p>
      <w:pPr>
        <w:pStyle w:val="ListBullet"/>
      </w:pPr>
      <w:r>
        <w:t>Time: Time to call 999 immediately if you see any of these signs.</w:t>
      </w:r>
    </w:p>
    <w:p>
      <w:pPr>
        <w:pStyle w:val="ListBullet"/>
      </w:pPr>
      <w:r>
        <w:t>Other sudden symptoms can include complete loss of vision in one or both eyes, sudden severe dizziness or loss of balance, and (especially in haemorrhagic strokes) a sudden, blinding headache.</w:t>
      </w:r>
    </w:p>
    <w:p>
      <w:pPr>
        <w:pStyle w:val="Heading1"/>
      </w:pPr>
      <w:r>
        <w:t>Treatments</w:t>
      </w:r>
    </w:p>
    <w:p>
      <w:r>
        <w:t>Treatment depends heavily on the type of stroke and how quickly it is diagnosed:</w:t>
      </w:r>
    </w:p>
    <w:p>
      <w:pPr>
        <w:pStyle w:val="ListBullet"/>
      </w:pPr>
      <w:r>
        <w:t>Acute Ischaemic Stroke: If treated very early, patients may receive thrombolysis (clot-busting medication like Alteplase) or undergo mechanical thrombectomy (a physical procedure where a catheter is inserted into the brain to pull the clot out).</w:t>
      </w:r>
    </w:p>
    <w:p>
      <w:pPr>
        <w:pStyle w:val="ListBullet"/>
      </w:pPr>
      <w:r>
        <w:t>Acute Haemorrhagic Stroke: Treatment focuses on rapidly lowering blood pressure to stop the bleeding, and potentially neurosurgery to relieve physical pressure on the brain.</w:t>
      </w:r>
    </w:p>
    <w:p>
      <w:pPr>
        <w:pStyle w:val="ListBullet"/>
      </w:pPr>
      <w:r>
        <w:t>Secondary Prevention (Post-Ischaemic Stroke / TIA): To stabilize the vascular system and prevent recurrence, a lifelong regime is usually prescribed. This includes Antiplatelets (e.g., Clopidogrel) to stop blood from clotting, high-dose Statins (e.g., Atorvastatin) to stabilize plaques, and Antihypertensives to lower mechanical pressure in the arteries.</w:t>
      </w:r>
    </w:p>
    <w:p>
      <w:pPr>
        <w:pStyle w:val="ListBullet"/>
      </w:pPr>
      <w:r>
        <w:t>Carotid Endarterectomy: If a TIA or stroke was caused by a severe, unstable plaque in the neck arteries, surgery may be performed to physically strip the plaque out of the artery.</w:t>
      </w:r>
    </w:p>
    <w:p>
      <w:pPr>
        <w:pStyle w:val="Heading1"/>
      </w:pPr>
      <w:r>
        <w:t>Lifestyle Actions That Help</w:t>
      </w:r>
    </w:p>
    <w:p>
      <w:r>
        <w:t>The goal is to biologically modify the endothelium (the lining of the blood vessels) to reduce inflammation and clot formation:</w:t>
      </w:r>
    </w:p>
    <w:p>
      <w:pPr>
        <w:pStyle w:val="ListBullet"/>
      </w:pPr>
      <w:r>
        <w:t>Blood Pressure Optimization: Hypertension is the single biggest mechanical driver of stroke. Ensuring your blood pressure meets clinical targets is non-negotiable for stroke prevention.</w:t>
      </w:r>
    </w:p>
    <w:p>
      <w:pPr>
        <w:pStyle w:val="ListBullet"/>
      </w:pPr>
      <w:r>
        <w:t>Dietary Adjustments (Metabolic Health): Minimising refined carbohydrates, sugars, and ultra-processed foods heavily reduces insulin resistance and systemic inflammation. This protects the delicate microvasculature of the brain from ongoing metabolic damage.</w:t>
      </w:r>
    </w:p>
    <w:p>
      <w:pPr>
        <w:pStyle w:val="ListBullet"/>
      </w:pPr>
      <w:r>
        <w:t>Detecting Atrial Fibrillation (AF): If you experience palpitations, get your pulse checked. AF is an irregular heart rhythm that allows blood to pool in the heart and form massive clots, which then travel to the brain. AF-related strokes are highly preventable with anticoagulant medication (blood thinners).</w:t>
      </w:r>
    </w:p>
    <w:p>
      <w:pPr>
        <w:pStyle w:val="ListBullet"/>
      </w:pPr>
      <w:r>
        <w:t>Smoking Cessation: Tobacco rapidly thickens the blood and degrades the structural integrity of the arterial walls, creating the exact environment needed for plaques to rupture.</w:t>
      </w:r>
    </w:p>
    <w:p/>
    <w:p>
      <w:r>
        <w:rPr>
          <w:b/>
        </w:rPr>
        <w:t>Important Note: This leaflet is intended for general information. Always consult your General Practitioner (GP) or stroke specialist team before making changes to your medications or lifestyle regime.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